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A2F0" w14:textId="2317EB9B" w:rsidR="00522E31" w:rsidRPr="009D2D3D" w:rsidRDefault="009D2D3D" w:rsidP="009D2D3D">
      <w:pPr>
        <w:spacing w:line="360" w:lineRule="auto"/>
        <w:rPr>
          <w:rFonts w:ascii="Arial" w:hAnsi="Arial" w:cs="Arial"/>
          <w:b/>
          <w:bCs/>
          <w:u w:val="single"/>
          <w:lang w:val="nl-NL"/>
        </w:rPr>
      </w:pPr>
      <w:r w:rsidRPr="009D2D3D">
        <w:rPr>
          <w:rFonts w:ascii="Arial" w:hAnsi="Arial" w:cs="Arial"/>
          <w:b/>
          <w:bCs/>
          <w:u w:val="single"/>
          <w:lang w:val="nl-NL"/>
        </w:rPr>
        <w:t>Snapshot rectumcarcinoom 2016 studie deel 3: radiotherapeuten</w:t>
      </w:r>
    </w:p>
    <w:p w14:paraId="67B6692E" w14:textId="5BEDFBAD" w:rsidR="009D2D3D" w:rsidRPr="009D2D3D" w:rsidRDefault="009D2D3D" w:rsidP="009D2D3D">
      <w:pPr>
        <w:spacing w:line="360" w:lineRule="auto"/>
        <w:rPr>
          <w:rFonts w:ascii="Arial" w:hAnsi="Arial" w:cs="Arial"/>
          <w:b/>
          <w:bCs/>
          <w:lang w:val="nl-NL"/>
        </w:rPr>
      </w:pPr>
    </w:p>
    <w:p w14:paraId="6254C9BA" w14:textId="742CA0FE" w:rsidR="009D2D3D" w:rsidRPr="009D2D3D" w:rsidRDefault="009D2D3D" w:rsidP="009D2D3D">
      <w:pPr>
        <w:spacing w:line="360" w:lineRule="auto"/>
        <w:rPr>
          <w:rFonts w:ascii="Arial" w:hAnsi="Arial" w:cs="Arial"/>
          <w:lang w:val="nl-NL"/>
        </w:rPr>
      </w:pPr>
      <w:r w:rsidRPr="009D2D3D">
        <w:rPr>
          <w:rFonts w:ascii="Arial" w:hAnsi="Arial" w:cs="Arial"/>
          <w:lang w:val="nl-NL"/>
        </w:rPr>
        <w:t>Geleid door:</w:t>
      </w:r>
    </w:p>
    <w:p w14:paraId="6F291F77" w14:textId="683213F7" w:rsidR="009D2D3D" w:rsidRPr="009D2D3D" w:rsidRDefault="009D2D3D" w:rsidP="009D2D3D">
      <w:pPr>
        <w:pStyle w:val="Lijstalinea"/>
        <w:numPr>
          <w:ilvl w:val="0"/>
          <w:numId w:val="1"/>
        </w:numPr>
        <w:spacing w:line="360" w:lineRule="auto"/>
        <w:rPr>
          <w:rFonts w:ascii="Arial" w:hAnsi="Arial" w:cs="Arial"/>
          <w:lang w:val="nl-NL"/>
        </w:rPr>
      </w:pPr>
      <w:r w:rsidRPr="009D2D3D">
        <w:rPr>
          <w:rFonts w:ascii="Arial" w:hAnsi="Arial" w:cs="Arial"/>
          <w:lang w:val="nl-NL"/>
        </w:rPr>
        <w:t>Prof. Dr. Corrie Marijnen, radiotherapeut AvL-NKI</w:t>
      </w:r>
    </w:p>
    <w:p w14:paraId="6434E1DD" w14:textId="4EE123ED" w:rsidR="009D2D3D" w:rsidRPr="009D2D3D" w:rsidRDefault="009D2D3D" w:rsidP="009D2D3D">
      <w:pPr>
        <w:pStyle w:val="Lijstalinea"/>
        <w:numPr>
          <w:ilvl w:val="0"/>
          <w:numId w:val="1"/>
        </w:numPr>
        <w:spacing w:line="360" w:lineRule="auto"/>
        <w:rPr>
          <w:rFonts w:ascii="Arial" w:hAnsi="Arial" w:cs="Arial"/>
          <w:lang w:val="nl-NL"/>
        </w:rPr>
      </w:pPr>
      <w:r w:rsidRPr="009D2D3D">
        <w:rPr>
          <w:rFonts w:ascii="Arial" w:hAnsi="Arial" w:cs="Arial"/>
          <w:lang w:val="nl-NL"/>
        </w:rPr>
        <w:t>Dr. Miranda Kusters, colorectaal chirurg Amsterdam UMC</w:t>
      </w:r>
    </w:p>
    <w:p w14:paraId="4820D625" w14:textId="77777777" w:rsidR="009D2D3D" w:rsidRPr="009D2D3D" w:rsidRDefault="009D2D3D" w:rsidP="009D2D3D">
      <w:pPr>
        <w:spacing w:line="360" w:lineRule="auto"/>
        <w:rPr>
          <w:rFonts w:ascii="Arial" w:hAnsi="Arial" w:cs="Arial"/>
          <w:lang w:val="nl-NL"/>
        </w:rPr>
      </w:pPr>
    </w:p>
    <w:p w14:paraId="53DD0040" w14:textId="69CBBD0F" w:rsidR="009D2D3D" w:rsidRPr="009D2D3D" w:rsidRDefault="009D2D3D" w:rsidP="009D2D3D">
      <w:pPr>
        <w:spacing w:line="360" w:lineRule="auto"/>
        <w:rPr>
          <w:rFonts w:ascii="Arial" w:hAnsi="Arial" w:cs="Arial"/>
          <w:lang w:val="nl-NL"/>
        </w:rPr>
      </w:pPr>
      <w:r w:rsidRPr="009D2D3D">
        <w:rPr>
          <w:rFonts w:ascii="Arial" w:hAnsi="Arial" w:cs="Arial"/>
          <w:lang w:val="nl-NL"/>
        </w:rPr>
        <w:t>Programma:</w:t>
      </w:r>
    </w:p>
    <w:p w14:paraId="640F594B" w14:textId="5FDE346E" w:rsidR="009D2D3D" w:rsidRPr="009D2D3D" w:rsidRDefault="009D2D3D" w:rsidP="009D2D3D">
      <w:pPr>
        <w:pStyle w:val="Normaalweb"/>
        <w:numPr>
          <w:ilvl w:val="0"/>
          <w:numId w:val="2"/>
        </w:numPr>
        <w:spacing w:line="360" w:lineRule="auto"/>
        <w:rPr>
          <w:rFonts w:ascii="Arial" w:hAnsi="Arial" w:cs="Arial"/>
          <w:color w:val="000000"/>
        </w:rPr>
      </w:pPr>
      <w:r w:rsidRPr="009D2D3D">
        <w:rPr>
          <w:rFonts w:ascii="Arial" w:hAnsi="Arial" w:cs="Arial"/>
          <w:color w:val="000000"/>
        </w:rPr>
        <w:t xml:space="preserve">Voorafgaand aan bijeenkomst - </w:t>
      </w:r>
      <w:r w:rsidRPr="009D2D3D">
        <w:rPr>
          <w:rFonts w:ascii="Arial" w:hAnsi="Arial" w:cs="Arial"/>
          <w:color w:val="000000"/>
        </w:rPr>
        <w:t>30 min</w:t>
      </w:r>
      <w:r w:rsidRPr="009D2D3D">
        <w:rPr>
          <w:rFonts w:ascii="Arial" w:hAnsi="Arial" w:cs="Arial"/>
          <w:color w:val="000000"/>
        </w:rPr>
        <w:t xml:space="preserve"> voorbereiding</w:t>
      </w:r>
      <w:r w:rsidRPr="009D2D3D">
        <w:rPr>
          <w:rFonts w:ascii="Arial" w:hAnsi="Arial" w:cs="Arial"/>
          <w:color w:val="000000"/>
        </w:rPr>
        <w:t>: 10 casussen met geanonimiseerde MRI-beelden met een paar vragen vooraf aan training. Tijdens de meeting zullen deze worden besproken.</w:t>
      </w:r>
    </w:p>
    <w:p w14:paraId="3BE18A0F" w14:textId="5AA732FE" w:rsidR="009D2D3D" w:rsidRPr="009D2D3D" w:rsidRDefault="009D2D3D" w:rsidP="009D2D3D">
      <w:pPr>
        <w:pStyle w:val="Normaalweb"/>
        <w:numPr>
          <w:ilvl w:val="0"/>
          <w:numId w:val="2"/>
        </w:numPr>
        <w:spacing w:line="360" w:lineRule="auto"/>
        <w:rPr>
          <w:rFonts w:ascii="Arial" w:hAnsi="Arial" w:cs="Arial"/>
          <w:color w:val="000000"/>
        </w:rPr>
      </w:pPr>
      <w:r>
        <w:rPr>
          <w:rFonts w:ascii="Arial" w:hAnsi="Arial" w:cs="Arial"/>
          <w:color w:val="000000"/>
        </w:rPr>
        <w:t xml:space="preserve">Online bijeenkomst - </w:t>
      </w:r>
      <w:r w:rsidRPr="009D2D3D">
        <w:rPr>
          <w:rFonts w:ascii="Arial" w:hAnsi="Arial" w:cs="Arial"/>
          <w:color w:val="000000"/>
        </w:rPr>
        <w:t>120 min: tijdens online meeting zal het beoordelen van LLNs worden uitgelegd samen met de nieuwste ontwikkelingen in het bestralingsprotocol voor laterale compartimenten. </w:t>
      </w:r>
    </w:p>
    <w:p w14:paraId="347182A4" w14:textId="1FA3A2C4" w:rsidR="009D2D3D" w:rsidRDefault="009D2D3D" w:rsidP="009D2D3D">
      <w:pPr>
        <w:pStyle w:val="Normaalweb"/>
        <w:numPr>
          <w:ilvl w:val="1"/>
          <w:numId w:val="2"/>
        </w:numPr>
        <w:spacing w:line="360" w:lineRule="auto"/>
        <w:rPr>
          <w:rFonts w:ascii="Arial" w:hAnsi="Arial" w:cs="Arial"/>
          <w:color w:val="000000"/>
        </w:rPr>
      </w:pPr>
      <w:r w:rsidRPr="009D2D3D">
        <w:rPr>
          <w:rFonts w:ascii="Arial" w:hAnsi="Arial" w:cs="Arial"/>
          <w:color w:val="000000"/>
        </w:rPr>
        <w:t>Welkomstwoord 1</w:t>
      </w:r>
      <w:r>
        <w:rPr>
          <w:rFonts w:ascii="Arial" w:hAnsi="Arial" w:cs="Arial"/>
          <w:color w:val="000000"/>
        </w:rPr>
        <w:t>5</w:t>
      </w:r>
      <w:r w:rsidRPr="009D2D3D">
        <w:rPr>
          <w:rFonts w:ascii="Arial" w:hAnsi="Arial" w:cs="Arial"/>
          <w:color w:val="000000"/>
        </w:rPr>
        <w:t xml:space="preserve"> min</w:t>
      </w:r>
    </w:p>
    <w:p w14:paraId="71DE0BC3" w14:textId="3D919F04" w:rsidR="009D2D3D" w:rsidRDefault="009D2D3D" w:rsidP="009D2D3D">
      <w:pPr>
        <w:pStyle w:val="Normaalweb"/>
        <w:numPr>
          <w:ilvl w:val="1"/>
          <w:numId w:val="2"/>
        </w:numPr>
        <w:spacing w:line="360" w:lineRule="auto"/>
        <w:rPr>
          <w:rFonts w:ascii="Arial" w:hAnsi="Arial" w:cs="Arial"/>
          <w:color w:val="000000"/>
        </w:rPr>
      </w:pPr>
      <w:r w:rsidRPr="009D2D3D">
        <w:rPr>
          <w:rFonts w:ascii="Arial" w:hAnsi="Arial" w:cs="Arial"/>
          <w:color w:val="000000"/>
        </w:rPr>
        <w:t>Achtergrond </w:t>
      </w:r>
      <w:r>
        <w:rPr>
          <w:rFonts w:ascii="Arial" w:hAnsi="Arial" w:cs="Arial"/>
          <w:color w:val="000000"/>
        </w:rPr>
        <w:t>30</w:t>
      </w:r>
      <w:r w:rsidRPr="009D2D3D">
        <w:rPr>
          <w:rFonts w:ascii="Arial" w:hAnsi="Arial" w:cs="Arial"/>
          <w:color w:val="000000"/>
        </w:rPr>
        <w:t xml:space="preserve"> min: belangrijke literatuur, criteria &amp; verschillende richtlijnen en perspectieven, nieuwste ontwikkelingen bestralingsvelden</w:t>
      </w:r>
    </w:p>
    <w:p w14:paraId="00AAAD38" w14:textId="0DEE78FC" w:rsidR="009D2D3D" w:rsidRDefault="009D2D3D" w:rsidP="009D2D3D">
      <w:pPr>
        <w:pStyle w:val="Normaalweb"/>
        <w:numPr>
          <w:ilvl w:val="1"/>
          <w:numId w:val="2"/>
        </w:numPr>
        <w:spacing w:line="360" w:lineRule="auto"/>
        <w:rPr>
          <w:rFonts w:ascii="Arial" w:hAnsi="Arial" w:cs="Arial"/>
          <w:color w:val="000000"/>
        </w:rPr>
      </w:pPr>
      <w:r>
        <w:rPr>
          <w:rFonts w:ascii="Arial" w:hAnsi="Arial" w:cs="Arial"/>
          <w:color w:val="000000"/>
        </w:rPr>
        <w:t>L</w:t>
      </w:r>
      <w:r w:rsidRPr="009D2D3D">
        <w:rPr>
          <w:rFonts w:ascii="Arial" w:hAnsi="Arial" w:cs="Arial"/>
          <w:color w:val="000000"/>
        </w:rPr>
        <w:t xml:space="preserve">aterale compartimenten: </w:t>
      </w:r>
      <w:r>
        <w:rPr>
          <w:rFonts w:ascii="Arial" w:hAnsi="Arial" w:cs="Arial"/>
          <w:color w:val="000000"/>
        </w:rPr>
        <w:t>30</w:t>
      </w:r>
      <w:r w:rsidRPr="009D2D3D">
        <w:rPr>
          <w:rFonts w:ascii="Arial" w:hAnsi="Arial" w:cs="Arial"/>
          <w:color w:val="000000"/>
        </w:rPr>
        <w:t xml:space="preserve"> min</w:t>
      </w:r>
    </w:p>
    <w:p w14:paraId="2F3F4B59" w14:textId="77777777" w:rsidR="009D2D3D" w:rsidRDefault="009D2D3D" w:rsidP="009D2D3D">
      <w:pPr>
        <w:pStyle w:val="Normaalweb"/>
        <w:numPr>
          <w:ilvl w:val="1"/>
          <w:numId w:val="2"/>
        </w:numPr>
        <w:spacing w:line="360" w:lineRule="auto"/>
        <w:rPr>
          <w:rFonts w:ascii="Arial" w:hAnsi="Arial" w:cs="Arial"/>
          <w:color w:val="000000"/>
        </w:rPr>
      </w:pPr>
      <w:r w:rsidRPr="009D2D3D">
        <w:rPr>
          <w:rFonts w:ascii="Arial" w:hAnsi="Arial" w:cs="Arial"/>
          <w:color w:val="000000"/>
        </w:rPr>
        <w:t>Resultaten uitgangssituatie 15 min: bespreken discrepanties en valkuilen, eigen inbreng mogelijk uit de kliniek, </w:t>
      </w:r>
    </w:p>
    <w:p w14:paraId="567A25EF" w14:textId="2EC3F94A" w:rsidR="009D2D3D" w:rsidRPr="009D2D3D" w:rsidRDefault="009D2D3D" w:rsidP="009D2D3D">
      <w:pPr>
        <w:pStyle w:val="Normaalweb"/>
        <w:numPr>
          <w:ilvl w:val="1"/>
          <w:numId w:val="2"/>
        </w:numPr>
        <w:spacing w:line="360" w:lineRule="auto"/>
        <w:rPr>
          <w:rFonts w:ascii="Arial" w:hAnsi="Arial" w:cs="Arial"/>
          <w:color w:val="000000"/>
        </w:rPr>
      </w:pPr>
      <w:r w:rsidRPr="009D2D3D">
        <w:rPr>
          <w:rFonts w:ascii="Arial" w:hAnsi="Arial" w:cs="Arial"/>
          <w:color w:val="000000"/>
        </w:rPr>
        <w:t>Discussie: 30 min</w:t>
      </w:r>
    </w:p>
    <w:p w14:paraId="270E1C6A" w14:textId="10A420EF" w:rsidR="009D2D3D" w:rsidRPr="009D2D3D" w:rsidRDefault="009D2D3D" w:rsidP="009D2D3D">
      <w:pPr>
        <w:pStyle w:val="Normaalweb"/>
        <w:numPr>
          <w:ilvl w:val="2"/>
          <w:numId w:val="2"/>
        </w:numPr>
        <w:spacing w:line="360" w:lineRule="auto"/>
        <w:rPr>
          <w:rFonts w:ascii="Arial" w:hAnsi="Arial" w:cs="Arial"/>
          <w:color w:val="000000"/>
        </w:rPr>
      </w:pPr>
      <w:r w:rsidRPr="009D2D3D">
        <w:rPr>
          <w:rFonts w:ascii="Arial" w:hAnsi="Arial" w:cs="Arial"/>
          <w:color w:val="000000"/>
        </w:rPr>
        <w:t>Tijdens de training kan interactie plaatsvinden tussen de sprekers en de deelnemende radiotherapeuten. Op deze manier hoopt men kennis op te bouwen, bewustwording te vergroten en ruimte te geven voor radiotherapeuten om specifieke vragen of problemen te bediscussiëren.</w:t>
      </w:r>
    </w:p>
    <w:p w14:paraId="4CF2A274" w14:textId="77777777" w:rsidR="009D2D3D" w:rsidRDefault="009D2D3D" w:rsidP="009D2D3D">
      <w:pPr>
        <w:pStyle w:val="Normaalweb"/>
        <w:numPr>
          <w:ilvl w:val="0"/>
          <w:numId w:val="2"/>
        </w:numPr>
        <w:spacing w:line="360" w:lineRule="auto"/>
        <w:rPr>
          <w:rFonts w:ascii="Arial" w:hAnsi="Arial" w:cs="Arial"/>
          <w:color w:val="000000"/>
        </w:rPr>
      </w:pPr>
      <w:r w:rsidRPr="009D2D3D">
        <w:rPr>
          <w:rFonts w:ascii="Arial" w:hAnsi="Arial" w:cs="Arial"/>
          <w:color w:val="000000"/>
        </w:rPr>
        <w:t>Vragen &amp; afsluiting: 30 min. </w:t>
      </w:r>
    </w:p>
    <w:p w14:paraId="6364D922" w14:textId="01CC1A7C" w:rsidR="009D2D3D" w:rsidRPr="009D2D3D" w:rsidRDefault="009D2D3D" w:rsidP="009D2D3D">
      <w:pPr>
        <w:pStyle w:val="Normaalweb"/>
        <w:numPr>
          <w:ilvl w:val="0"/>
          <w:numId w:val="2"/>
        </w:numPr>
        <w:spacing w:line="360" w:lineRule="auto"/>
        <w:rPr>
          <w:rFonts w:ascii="Arial" w:hAnsi="Arial" w:cs="Arial"/>
          <w:color w:val="000000"/>
        </w:rPr>
      </w:pPr>
      <w:r w:rsidRPr="009D2D3D">
        <w:rPr>
          <w:rFonts w:ascii="Arial" w:hAnsi="Arial" w:cs="Arial"/>
          <w:color w:val="000000"/>
        </w:rPr>
        <w:t>30 min: na afloop volgt opnieuw de 10 casussen om de opgedane kennis te toetsen. </w:t>
      </w:r>
    </w:p>
    <w:p w14:paraId="52206F50" w14:textId="77777777" w:rsidR="009D2D3D" w:rsidRPr="009D2D3D" w:rsidRDefault="009D2D3D" w:rsidP="009D2D3D">
      <w:pPr>
        <w:spacing w:line="360" w:lineRule="auto"/>
        <w:rPr>
          <w:rFonts w:ascii="Arial" w:hAnsi="Arial" w:cs="Arial"/>
          <w:lang w:val="nl-NL"/>
        </w:rPr>
      </w:pPr>
    </w:p>
    <w:sectPr w:rsidR="009D2D3D" w:rsidRPr="009D2D3D" w:rsidSect="00FC2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A0529"/>
    <w:multiLevelType w:val="hybridMultilevel"/>
    <w:tmpl w:val="59045A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BF3D5C"/>
    <w:multiLevelType w:val="hybridMultilevel"/>
    <w:tmpl w:val="87429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3D"/>
    <w:rsid w:val="00151D86"/>
    <w:rsid w:val="0059002A"/>
    <w:rsid w:val="009D2D3D"/>
    <w:rsid w:val="00FC2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3DB186"/>
  <w15:chartTrackingRefBased/>
  <w15:docId w15:val="{96D40347-4134-BA42-87D0-7ABFE499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2D3D"/>
    <w:pPr>
      <w:ind w:left="720"/>
      <w:contextualSpacing/>
    </w:pPr>
  </w:style>
  <w:style w:type="paragraph" w:styleId="Normaalweb">
    <w:name w:val="Normal (Web)"/>
    <w:basedOn w:val="Standaard"/>
    <w:uiPriority w:val="99"/>
    <w:semiHidden/>
    <w:unhideWhenUsed/>
    <w:rsid w:val="009D2D3D"/>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Sluckin</dc:creator>
  <cp:keywords/>
  <dc:description/>
  <cp:lastModifiedBy>Tania Sluckin</cp:lastModifiedBy>
  <cp:revision>1</cp:revision>
  <dcterms:created xsi:type="dcterms:W3CDTF">2021-06-18T08:43:00Z</dcterms:created>
  <dcterms:modified xsi:type="dcterms:W3CDTF">2021-06-18T08:46:00Z</dcterms:modified>
</cp:coreProperties>
</file>